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A4A" w:rsidRDefault="00FA5A4A" w:rsidP="00FA5A4A">
      <w:pPr>
        <w:ind w:left="-1134" w:firstLine="425"/>
      </w:pPr>
      <w:r w:rsidRPr="00FA5A4A">
        <w:rPr>
          <w:noProof/>
          <w:lang w:eastAsia="ru-RU"/>
        </w:rPr>
        <w:drawing>
          <wp:inline distT="0" distB="0" distL="0" distR="0">
            <wp:extent cx="10266680" cy="5638800"/>
            <wp:effectExtent l="0" t="0" r="1270" b="0"/>
            <wp:docPr id="4" name="Рисунок 4" descr="W:\!!!obmen\ЛПУ\Палик А.В\Профилактика Энтеро и ОКИ Санпросвет\инфографика грипп ОРВИ\Грипп ОРВ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!!!obmen\ЛПУ\Палик А.В\Профилактика Энтеро и ОКИ Санпросвет\инфографика грипп ОРВИ\Грипп ОРВ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3"/>
                    <a:stretch/>
                  </pic:blipFill>
                  <pic:spPr bwMode="auto">
                    <a:xfrm>
                      <a:off x="0" y="0"/>
                      <a:ext cx="10332135" cy="56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A4A" w:rsidRPr="00E90FDE" w:rsidRDefault="00E90FDE" w:rsidP="00E90FDE">
      <w:pPr>
        <w:ind w:left="-851" w:firstLine="851"/>
        <w:jc w:val="both"/>
        <w:rPr>
          <w:sz w:val="24"/>
        </w:rPr>
      </w:pPr>
      <w:r w:rsidRPr="00FA5A4A">
        <w:rPr>
          <w:rFonts w:ascii="Arial" w:hAnsi="Arial" w:cs="Arial"/>
          <w:color w:val="232323"/>
          <w:sz w:val="24"/>
          <w:shd w:val="clear" w:color="auto" w:fill="FFFFFF"/>
        </w:rPr>
        <w:t xml:space="preserve">Грипп, являясь разновидностью острых вирусных патологий респираторного тракта (ОРВИ), занимает первую строчку в мире по частоте встречаемости. Так, на долю гриппа и ОРВИ приходится </w:t>
      </w:r>
      <w:r w:rsidRPr="00FA5A4A">
        <w:rPr>
          <w:rFonts w:ascii="Arial" w:hAnsi="Arial" w:cs="Arial"/>
          <w:b/>
          <w:color w:val="232323"/>
          <w:sz w:val="24"/>
          <w:shd w:val="clear" w:color="auto" w:fill="FFFFFF"/>
        </w:rPr>
        <w:t>95% от всех случаев</w:t>
      </w:r>
      <w:r w:rsidRPr="00FA5A4A">
        <w:rPr>
          <w:rFonts w:ascii="Arial" w:hAnsi="Arial" w:cs="Arial"/>
          <w:color w:val="232323"/>
          <w:sz w:val="24"/>
          <w:shd w:val="clear" w:color="auto" w:fill="FFFFFF"/>
        </w:rPr>
        <w:t xml:space="preserve"> инфекционных заболеваний. Грипп влияет на </w:t>
      </w:r>
      <w:r w:rsidRPr="00FA5A4A">
        <w:rPr>
          <w:rFonts w:ascii="Arial" w:hAnsi="Arial" w:cs="Arial"/>
          <w:b/>
          <w:color w:val="232323"/>
          <w:sz w:val="24"/>
          <w:shd w:val="clear" w:color="auto" w:fill="FFFFFF"/>
        </w:rPr>
        <w:t>все жизненно важные системы человеческого организма</w:t>
      </w:r>
      <w:r w:rsidRPr="00FA5A4A">
        <w:rPr>
          <w:rFonts w:ascii="Arial" w:hAnsi="Arial" w:cs="Arial"/>
          <w:color w:val="232323"/>
          <w:sz w:val="24"/>
          <w:shd w:val="clear" w:color="auto" w:fill="FFFFFF"/>
        </w:rPr>
        <w:t>, именно поэтому это одно из самых непредсказуемых заболеваний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. </w:t>
      </w:r>
      <w:r w:rsidR="00FA5A4A" w:rsidRPr="00FA5A4A">
        <w:rPr>
          <w:rFonts w:ascii="Arial" w:hAnsi="Arial" w:cs="Arial"/>
          <w:color w:val="232323"/>
          <w:sz w:val="24"/>
          <w:shd w:val="clear" w:color="auto" w:fill="FFFFFF"/>
        </w:rPr>
        <w:t>Первыми симптомами гриппа у взрослых и детей являются</w:t>
      </w:r>
      <w:r w:rsidR="00FA5A4A">
        <w:rPr>
          <w:rFonts w:ascii="Arial" w:hAnsi="Arial" w:cs="Arial"/>
          <w:color w:val="232323"/>
          <w:sz w:val="24"/>
          <w:shd w:val="clear" w:color="auto" w:fill="FFFFFF"/>
        </w:rPr>
        <w:t>:</w:t>
      </w:r>
      <w:r w:rsidR="00FA5A4A" w:rsidRPr="00FA5A4A">
        <w:rPr>
          <w:rFonts w:ascii="Arial" w:hAnsi="Arial" w:cs="Arial"/>
          <w:color w:val="232323"/>
          <w:sz w:val="24"/>
          <w:shd w:val="clear" w:color="auto" w:fill="FFFFFF"/>
        </w:rPr>
        <w:t> </w:t>
      </w:r>
      <w:r w:rsidR="00FA5A4A" w:rsidRPr="00FA5A4A">
        <w:rPr>
          <w:rFonts w:ascii="Arial" w:hAnsi="Arial" w:cs="Arial"/>
          <w:b/>
          <w:color w:val="232323"/>
          <w:sz w:val="24"/>
          <w:shd w:val="clear" w:color="auto" w:fill="FFFFFF"/>
        </w:rPr>
        <w:t>повышенная температура (выше 38°C), головные боли, ломота в теле с болями в суставах и мышцах, слабость, озноб. Через некоторое время могут появиться кашель, насморк, боль в горле.</w:t>
      </w:r>
      <w:r>
        <w:rPr>
          <w:rFonts w:ascii="Arial" w:hAnsi="Arial" w:cs="Arial"/>
          <w:b/>
          <w:color w:val="232323"/>
          <w:sz w:val="24"/>
          <w:shd w:val="clear" w:color="auto" w:fill="FFFFFF"/>
        </w:rPr>
        <w:t xml:space="preserve"> </w:t>
      </w:r>
      <w:r w:rsidRPr="00FA5A4A">
        <w:rPr>
          <w:rFonts w:ascii="Arial" w:hAnsi="Arial" w:cs="Arial"/>
          <w:color w:val="232323"/>
          <w:sz w:val="24"/>
          <w:shd w:val="clear" w:color="auto" w:fill="FFFFFF"/>
        </w:rPr>
        <w:t>Осложнениями гриппа являются: </w:t>
      </w:r>
      <w:r w:rsidRPr="00FA5A4A">
        <w:rPr>
          <w:rFonts w:ascii="Arial" w:hAnsi="Arial" w:cs="Arial"/>
          <w:b/>
          <w:color w:val="232323"/>
          <w:sz w:val="24"/>
          <w:shd w:val="clear" w:color="auto" w:fill="FFFFFF"/>
        </w:rPr>
        <w:t>отиты, синуситы (фронтит, гайморит); бронхиты, пневмонии, плевриты; менингит, энцефалит; эндокардит, миокардит</w:t>
      </w:r>
      <w:r w:rsidRPr="00FA5A4A">
        <w:rPr>
          <w:rFonts w:ascii="Arial" w:hAnsi="Arial" w:cs="Arial"/>
          <w:color w:val="232323"/>
          <w:sz w:val="24"/>
          <w:shd w:val="clear" w:color="auto" w:fill="FFFFFF"/>
        </w:rPr>
        <w:t>.</w:t>
      </w:r>
    </w:p>
    <w:p w:rsidR="00FA5A4A" w:rsidRDefault="00FA5A4A" w:rsidP="00FA5A4A">
      <w:pPr>
        <w:ind w:left="-1134" w:firstLine="425"/>
        <w:jc w:val="center"/>
      </w:pPr>
    </w:p>
    <w:p w:rsidR="00FA5A4A" w:rsidRPr="00E90FDE" w:rsidRDefault="00E90FDE" w:rsidP="00E90FDE">
      <w:pPr>
        <w:spacing w:after="0"/>
        <w:ind w:left="-851" w:firstLine="851"/>
        <w:jc w:val="both"/>
        <w:rPr>
          <w:rFonts w:ascii="Arial" w:hAnsi="Arial" w:cs="Arial"/>
          <w:color w:val="232323"/>
          <w:sz w:val="24"/>
          <w:shd w:val="clear" w:color="auto" w:fill="FFFFFF"/>
        </w:rPr>
      </w:pP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lastRenderedPageBreak/>
        <w:t>Неспецифическая профилактика гриппа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 xml:space="preserve"> – выполнение 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санитарно-гигиенических норм: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 xml:space="preserve">комфортный 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температурный режим;  регулярное проветривание;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 xml:space="preserve">ежедневная влажная уборка; - одежда по погоде; При выполнении мер 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личной профилактики, следует: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не сближаться с больным больше, чем на 1 ме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тр;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избегат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ь контакта с больными людьми;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к</w:t>
      </w:r>
      <w:bookmarkStart w:id="0" w:name="_GoBack"/>
      <w:bookmarkEnd w:id="0"/>
      <w:r w:rsidRPr="00E90FDE">
        <w:rPr>
          <w:rFonts w:ascii="Arial" w:hAnsi="Arial" w:cs="Arial"/>
          <w:color w:val="232323"/>
          <w:sz w:val="24"/>
          <w:shd w:val="clear" w:color="auto" w:fill="FFFFFF"/>
        </w:rPr>
        <w:t>онтактируя с заболе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вшими лицами, надевать маску;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избегать м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ест большого скопления людей;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закрывать рот и нос при чихании и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 кашле одноразовыми платками;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не дотрагиваться до глаз, рта, носа грязными руками;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 xml:space="preserve"> соблюдение прави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л личной гигиены  мытье рук; 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>промывание носа и носоглотки. </w:t>
      </w:r>
    </w:p>
    <w:p w:rsidR="00FA5A4A" w:rsidRPr="00E90FDE" w:rsidRDefault="00E90FDE" w:rsidP="00E90FDE">
      <w:pPr>
        <w:spacing w:after="0"/>
        <w:ind w:left="-851" w:firstLine="851"/>
        <w:jc w:val="both"/>
        <w:rPr>
          <w:rFonts w:ascii="Arial" w:hAnsi="Arial" w:cs="Arial"/>
          <w:color w:val="232323"/>
          <w:sz w:val="24"/>
          <w:shd w:val="clear" w:color="auto" w:fill="FFFFFF"/>
        </w:rPr>
      </w:pP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>Вакцинация - специфическая профилактика гриппа</w:t>
      </w:r>
      <w:r w:rsidRPr="00E90FDE">
        <w:rPr>
          <w:rFonts w:ascii="Arial" w:hAnsi="Arial" w:cs="Arial"/>
          <w:color w:val="232323"/>
          <w:sz w:val="24"/>
          <w:shd w:val="clear" w:color="auto" w:fill="FFFFFF"/>
        </w:rPr>
        <w:t xml:space="preserve">, наиболее </w:t>
      </w: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 xml:space="preserve">эффективная защита </w:t>
      </w: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 xml:space="preserve">от </w:t>
      </w: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>гриппа</w:t>
      </w: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>.</w:t>
      </w:r>
      <w:r>
        <w:rPr>
          <w:rFonts w:ascii="Arial" w:hAnsi="Arial" w:cs="Arial"/>
          <w:color w:val="232323"/>
          <w:sz w:val="24"/>
          <w:shd w:val="clear" w:color="auto" w:fill="FFFFFF"/>
        </w:rPr>
        <w:t xml:space="preserve"> </w:t>
      </w: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>Вакцинация безопасна и предотвращает риски развития заболевания гриппа, осложнений от данного заболевания.</w:t>
      </w:r>
      <w:r w:rsidRPr="00E90FDE">
        <w:rPr>
          <w:rFonts w:ascii="Arial" w:hAnsi="Arial" w:cs="Arial"/>
          <w:b/>
          <w:color w:val="232323"/>
          <w:sz w:val="24"/>
          <w:shd w:val="clear" w:color="auto" w:fill="FFFFFF"/>
        </w:rPr>
        <w:t> </w:t>
      </w:r>
    </w:p>
    <w:p w:rsidR="00FA5A4A" w:rsidRDefault="00E90FDE" w:rsidP="00FA5A4A">
      <w:pPr>
        <w:ind w:left="-1134" w:firstLine="425"/>
      </w:pPr>
      <w:r w:rsidRPr="00E90FDE">
        <w:rPr>
          <w:noProof/>
          <w:lang w:eastAsia="ru-RU"/>
        </w:rPr>
        <w:drawing>
          <wp:inline distT="0" distB="0" distL="0" distR="0">
            <wp:extent cx="10296525" cy="5838550"/>
            <wp:effectExtent l="0" t="0" r="0" b="0"/>
            <wp:docPr id="8" name="Рисунок 8" descr="W:\!!!obmen\ЛПУ\Палик А.В\Профилактика Энтеро и ОКИ Санпросвет\инфографика грипп ОРВИ\Грипп ОРВИ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!!!obmen\ЛПУ\Палик А.В\Профилактика Энтеро и ОКИ Санпросвет\инфографика грипп ОРВИ\Грипп ОРВИ (1)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008" cy="5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4A" w:rsidRDefault="00FA5A4A" w:rsidP="00FA5A4A">
      <w:pPr>
        <w:ind w:left="-1134" w:firstLine="425"/>
      </w:pPr>
    </w:p>
    <w:p w:rsidR="00FA5A4A" w:rsidRDefault="00E90FDE" w:rsidP="00FA5A4A">
      <w:pPr>
        <w:ind w:left="-1134" w:firstLine="425"/>
      </w:pPr>
      <w:r w:rsidRPr="00E90FDE">
        <w:rPr>
          <w:noProof/>
          <w:lang w:eastAsia="ru-RU"/>
        </w:rPr>
        <w:drawing>
          <wp:inline distT="0" distB="0" distL="0" distR="0">
            <wp:extent cx="10172700" cy="6524190"/>
            <wp:effectExtent l="0" t="0" r="0" b="0"/>
            <wp:docPr id="9" name="Рисунок 9" descr="W:\!!!obmen\ЛПУ\Палик А.В\Профилактика Энтеро и ОКИ Санпросвет\инфографика грипп ОРВИ\Грипп ОРВ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!!!obmen\ЛПУ\Палик А.В\Профилактика Энтеро и ОКИ Санпросвет\инфографика грипп ОРВИ\Грипп ОРВИ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001" cy="65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4A" w:rsidRDefault="00E90FDE" w:rsidP="00FA5A4A">
      <w:pPr>
        <w:ind w:left="-1134" w:firstLine="425"/>
      </w:pPr>
      <w:r w:rsidRPr="00E90FDE">
        <w:rPr>
          <w:noProof/>
          <w:lang w:eastAsia="ru-RU"/>
        </w:rPr>
        <w:lastRenderedPageBreak/>
        <w:drawing>
          <wp:inline distT="0" distB="0" distL="0" distR="0">
            <wp:extent cx="10210800" cy="6936105"/>
            <wp:effectExtent l="0" t="0" r="0" b="0"/>
            <wp:docPr id="10" name="Рисунок 10" descr="W:\!!!obmen\ЛПУ\Палик А.В\Профилактика Энтеро и ОКИ Санпросвет\инфографика грипп ОРВИ\Грипп ОРВИ (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!!!obmen\ЛПУ\Палик А.В\Профилактика Энтеро и ОКИ Санпросвет\инфографика грипп ОРВИ\Грипп ОРВИ (5)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960" cy="69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4A" w:rsidRDefault="00E90FDE" w:rsidP="00E90FDE">
      <w:pPr>
        <w:ind w:left="-1134" w:firstLine="425"/>
        <w:jc w:val="center"/>
      </w:pPr>
      <w:r w:rsidRPr="00E90FDE">
        <w:rPr>
          <w:noProof/>
          <w:lang w:eastAsia="ru-RU"/>
        </w:rPr>
        <w:lastRenderedPageBreak/>
        <w:drawing>
          <wp:inline distT="0" distB="0" distL="0" distR="0">
            <wp:extent cx="9182100" cy="7092315"/>
            <wp:effectExtent l="0" t="0" r="0" b="0"/>
            <wp:docPr id="11" name="Рисунок 11" descr="W:\!!!obmen\ЛПУ\Палик А.В\Профилактика Энтеро и ОКИ Санпросвет\инфографика грипп ОРВИ\Грипп ОРВИ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!!!obmen\ЛПУ\Палик А.В\Профилактика Энтеро и ОКИ Санпросвет\инфографика грипп ОРВИ\Грипп ОРВИ 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538" cy="711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A4A" w:rsidSect="00E90FDE">
      <w:pgSz w:w="16838" w:h="11906" w:orient="landscape"/>
      <w:pgMar w:top="284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AE8"/>
    <w:rsid w:val="00794440"/>
    <w:rsid w:val="00E90FDE"/>
    <w:rsid w:val="00F56AE8"/>
    <w:rsid w:val="00FA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77271"/>
  <w15:chartTrackingRefBased/>
  <w15:docId w15:val="{4FD23FBF-B9C8-4284-8236-F09A17014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Савинов Виктор Степанович</dc:creator>
  <cp:keywords/>
  <dc:description/>
  <cp:lastModifiedBy>Савинов Виктор Степанович</cp:lastModifiedBy>
  <cp:revision>2</cp:revision>
  <dcterms:created xsi:type="dcterms:W3CDTF">2024-12-05T08:55:00Z</dcterms:created>
  <dcterms:modified xsi:type="dcterms:W3CDTF">2024-12-05T09:12:00Z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834174193</vt:i4>
  </property>
  <property fmtid="{D5CDD505-2E9C-101B-9397-08002B2CF9AE}" pid="3" name="_NewReviewCycle">
    <vt:lpwstr/>
  </property>
  <property fmtid="{D5CDD505-2E9C-101B-9397-08002B2CF9AE}" pid="4" name="_EmailSubject">
    <vt:lpwstr>О профилактике гриппа в эпидсезон 2024/2025</vt:lpwstr>
  </property>
  <property fmtid="{D5CDD505-2E9C-101B-9397-08002B2CF9AE}" pid="5" name="_AuthorEmail">
    <vt:lpwstr>dgp38@zdrav.mos.ru</vt:lpwstr>
  </property>
  <property fmtid="{D5CDD505-2E9C-101B-9397-08002B2CF9AE}" pid="6" name="_AuthorEmailDisplayName">
    <vt:lpwstr>ДГП № 38</vt:lpwstr>
  </property>
</Properties>
</file>